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BF" w:rsidRDefault="000C78C6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314FD9">
        <w:rPr>
          <w:rFonts w:ascii="Times New Roman" w:hAnsi="Times New Roman"/>
          <w:sz w:val="28"/>
          <w:szCs w:val="28"/>
        </w:rPr>
        <w:t xml:space="preserve">Приложение </w:t>
      </w:r>
      <w:r w:rsidR="00A742BF">
        <w:rPr>
          <w:rFonts w:ascii="Times New Roman" w:hAnsi="Times New Roman"/>
          <w:sz w:val="28"/>
          <w:szCs w:val="28"/>
        </w:rPr>
        <w:t>2</w:t>
      </w:r>
    </w:p>
    <w:p w:rsidR="00A742BF" w:rsidRDefault="000C78C6" w:rsidP="00A742BF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314FD9">
        <w:rPr>
          <w:rFonts w:ascii="Times New Roman" w:hAnsi="Times New Roman"/>
          <w:sz w:val="28"/>
          <w:szCs w:val="28"/>
        </w:rPr>
        <w:t>к постановлению</w:t>
      </w:r>
      <w:r w:rsidR="00A742BF">
        <w:rPr>
          <w:rFonts w:ascii="Times New Roman" w:hAnsi="Times New Roman"/>
          <w:sz w:val="28"/>
          <w:szCs w:val="28"/>
        </w:rPr>
        <w:t xml:space="preserve"> </w:t>
      </w:r>
      <w:r w:rsidR="00A742BF" w:rsidRPr="00314FD9">
        <w:rPr>
          <w:rFonts w:ascii="Times New Roman" w:hAnsi="Times New Roman"/>
          <w:sz w:val="28"/>
          <w:szCs w:val="28"/>
        </w:rPr>
        <w:t>Правительства</w:t>
      </w:r>
      <w:r w:rsidR="00A742BF">
        <w:rPr>
          <w:rFonts w:ascii="Times New Roman" w:hAnsi="Times New Roman"/>
          <w:sz w:val="28"/>
          <w:szCs w:val="28"/>
        </w:rPr>
        <w:t xml:space="preserve"> </w:t>
      </w:r>
    </w:p>
    <w:p w:rsidR="000C78C6" w:rsidRDefault="00A742BF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B73E22">
        <w:rPr>
          <w:rFonts w:ascii="Times New Roman" w:hAnsi="Times New Roman"/>
          <w:sz w:val="28"/>
          <w:szCs w:val="28"/>
        </w:rPr>
        <w:t>Карачаево-Черкесской Респ</w:t>
      </w:r>
      <w:r>
        <w:rPr>
          <w:rFonts w:ascii="Times New Roman" w:hAnsi="Times New Roman"/>
          <w:sz w:val="28"/>
          <w:szCs w:val="28"/>
        </w:rPr>
        <w:t>ублики</w:t>
      </w:r>
    </w:p>
    <w:p w:rsidR="00A742BF" w:rsidRPr="000C78C6" w:rsidRDefault="000C78C6" w:rsidP="000C78C6">
      <w:pPr>
        <w:spacing w:after="0"/>
        <w:ind w:left="99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742BF" w:rsidRPr="00B73E22">
        <w:rPr>
          <w:rFonts w:ascii="Times New Roman" w:hAnsi="Times New Roman"/>
          <w:sz w:val="28"/>
          <w:szCs w:val="28"/>
        </w:rPr>
        <w:t>от ________</w:t>
      </w:r>
      <w:r>
        <w:rPr>
          <w:rFonts w:ascii="Times New Roman" w:hAnsi="Times New Roman"/>
          <w:sz w:val="28"/>
          <w:szCs w:val="28"/>
        </w:rPr>
        <w:t>________</w:t>
      </w:r>
      <w:r w:rsidR="00A742BF" w:rsidRPr="00B73E22">
        <w:rPr>
          <w:rFonts w:ascii="Times New Roman" w:hAnsi="Times New Roman"/>
          <w:sz w:val="28"/>
          <w:szCs w:val="28"/>
        </w:rPr>
        <w:t xml:space="preserve"> 20</w:t>
      </w:r>
      <w:r w:rsidR="00A742BF">
        <w:rPr>
          <w:rFonts w:ascii="Times New Roman" w:hAnsi="Times New Roman"/>
          <w:sz w:val="28"/>
          <w:szCs w:val="28"/>
        </w:rPr>
        <w:t>2</w:t>
      </w:r>
      <w:r w:rsidR="00C874A9">
        <w:rPr>
          <w:rFonts w:ascii="Times New Roman" w:hAnsi="Times New Roman"/>
          <w:sz w:val="28"/>
          <w:szCs w:val="28"/>
        </w:rPr>
        <w:t>1</w:t>
      </w:r>
      <w:r w:rsidR="00A742BF">
        <w:rPr>
          <w:rFonts w:ascii="Times New Roman" w:hAnsi="Times New Roman"/>
          <w:sz w:val="28"/>
          <w:szCs w:val="28"/>
        </w:rPr>
        <w:t xml:space="preserve"> </w:t>
      </w:r>
      <w:r w:rsidR="00A742BF" w:rsidRPr="00B73E22">
        <w:rPr>
          <w:rFonts w:ascii="Times New Roman" w:hAnsi="Times New Roman"/>
          <w:sz w:val="28"/>
          <w:szCs w:val="28"/>
        </w:rPr>
        <w:t>№ ____</w:t>
      </w:r>
    </w:p>
    <w:p w:rsidR="00A742BF" w:rsidRDefault="00A742BF" w:rsidP="00A742BF"/>
    <w:p w:rsidR="00A742BF" w:rsidRPr="000C78C6" w:rsidRDefault="00A742BF" w:rsidP="00A742BF">
      <w:pPr>
        <w:jc w:val="right"/>
        <w:rPr>
          <w:rFonts w:ascii="Times New Roman" w:hAnsi="Times New Roman"/>
          <w:color w:val="000000"/>
          <w:sz w:val="26"/>
          <w:szCs w:val="26"/>
        </w:rPr>
      </w:pPr>
      <w:r>
        <w:tab/>
      </w:r>
      <w:r w:rsidRPr="000C78C6">
        <w:rPr>
          <w:rFonts w:ascii="Times New Roman" w:hAnsi="Times New Roman"/>
          <w:color w:val="000000"/>
          <w:sz w:val="26"/>
          <w:szCs w:val="26"/>
        </w:rPr>
        <w:t>«Приложение 2 к государственной программе</w:t>
      </w:r>
    </w:p>
    <w:p w:rsidR="00E324A1" w:rsidRDefault="00E324A1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0A02" w:rsidRDefault="00FD0A02" w:rsidP="00FD0A02">
      <w:pPr>
        <w:tabs>
          <w:tab w:val="left" w:pos="101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3BBD">
        <w:rPr>
          <w:rFonts w:ascii="Times New Roman" w:hAnsi="Times New Roman"/>
          <w:b/>
          <w:bCs/>
          <w:color w:val="000000"/>
          <w:sz w:val="24"/>
          <w:szCs w:val="24"/>
        </w:rPr>
        <w:t>Сведения</w:t>
      </w:r>
    </w:p>
    <w:p w:rsidR="00FD0A02" w:rsidRPr="00FD0A02" w:rsidRDefault="00FD0A02" w:rsidP="00FD0A02">
      <w:pPr>
        <w:tabs>
          <w:tab w:val="left" w:pos="10193"/>
        </w:tabs>
        <w:spacing w:after="0" w:line="240" w:lineRule="auto"/>
        <w:jc w:val="center"/>
      </w:pPr>
      <w:r w:rsidRPr="00FD0A02">
        <w:rPr>
          <w:rFonts w:ascii="Times New Roman" w:hAnsi="Times New Roman"/>
          <w:color w:val="000000"/>
          <w:sz w:val="23"/>
          <w:szCs w:val="23"/>
        </w:rPr>
        <w:t xml:space="preserve"> о целевых показателях (индикаторах) государственной программы,</w:t>
      </w:r>
    </w:p>
    <w:p w:rsidR="00FD0A02" w:rsidRDefault="00FD0A02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FD0A02">
        <w:rPr>
          <w:rFonts w:ascii="Times New Roman" w:hAnsi="Times New Roman"/>
          <w:color w:val="000000"/>
          <w:sz w:val="23"/>
          <w:szCs w:val="23"/>
        </w:rPr>
        <w:t>подпрограмм и основных мероприятий государственной программы и их значениях</w:t>
      </w:r>
    </w:p>
    <w:p w:rsidR="00C874A9" w:rsidRPr="00FD0A02" w:rsidRDefault="00C874A9" w:rsidP="00FD0A02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FD0A02" w:rsidRDefault="00FD0A02" w:rsidP="00A742BF">
      <w:pPr>
        <w:tabs>
          <w:tab w:val="left" w:pos="507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3"/>
          <w:szCs w:val="23"/>
        </w:rPr>
      </w:pPr>
    </w:p>
    <w:tbl>
      <w:tblPr>
        <w:tblW w:w="16201" w:type="dxa"/>
        <w:tblInd w:w="-861" w:type="dxa"/>
        <w:tblLayout w:type="fixed"/>
        <w:tblLook w:val="0000" w:firstRow="0" w:lastRow="0" w:firstColumn="0" w:lastColumn="0" w:noHBand="0" w:noVBand="0"/>
      </w:tblPr>
      <w:tblGrid>
        <w:gridCol w:w="861"/>
        <w:gridCol w:w="3981"/>
        <w:gridCol w:w="1392"/>
        <w:gridCol w:w="2010"/>
        <w:gridCol w:w="216"/>
        <w:gridCol w:w="937"/>
        <w:gridCol w:w="1134"/>
        <w:gridCol w:w="1134"/>
        <w:gridCol w:w="1134"/>
        <w:gridCol w:w="1134"/>
        <w:gridCol w:w="1134"/>
        <w:gridCol w:w="1134"/>
      </w:tblGrid>
      <w:tr w:rsidR="00C874A9" w:rsidTr="000F2D1F">
        <w:trPr>
          <w:trHeight w:val="288"/>
          <w:tblHeader/>
        </w:trPr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9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0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государственной программы (ИОГВ)</w:t>
            </w:r>
          </w:p>
        </w:tc>
        <w:tc>
          <w:tcPr>
            <w:tcW w:w="79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C874A9" w:rsidTr="000F2D1F">
        <w:trPr>
          <w:trHeight w:val="639"/>
          <w:tblHeader/>
        </w:trPr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</w:tr>
      <w:tr w:rsidR="00C874A9" w:rsidTr="000F2D1F">
        <w:trPr>
          <w:trHeight w:val="288"/>
          <w:tblHeader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пищевых продуктов (в  сопоставимых  ценах)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16,5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Среднемесячная номинальная заработная плата в сельском хозяйстве (по сельскохозяйственным организациям, не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относящимся к субъектам малого предпринимательства)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29111,3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30123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31702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32318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33452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34264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производительности труда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высокопроизводительных рабочих мест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сельского населения в общей численности населения Карачаево-Черкесской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«Обеспечение общих условий функционирования сельскохозяйственной отрасли»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A5B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A5B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A5B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A5BE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объема показателей ветеринарного обслуживания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«Реализация научно-технической политики, направленная на развитие сельского хозяйства»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A2D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A2D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A2D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A2D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A2D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3 «Техническая и технологическая модернизация, инновационное развитие»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«Обновление парка сельскохозяйственной техники»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-проводящей инфраструктуры системы социального питания»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 мероприятий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4 «Устойчивое развитие сельских территорий Карачаево-Черкесской Республики»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7750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E144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D7C4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162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162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162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1626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249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36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5,51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газификации домов (квартир) сетевым газом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8,66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сельского населения питьевой водой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D8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общеобразовательных учреждений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616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«Региональный проект «Культурная среда»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35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35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35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35F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4 «Региональный проект «Развитие системы оказания первичной медико-санитарной помощи»»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здравоохранения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0C3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«Региональный проект «Спорт – норма жизни»»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812E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5 «Развитие мелиорации земель сельскохозяйственного назначения Карачаево-Черкесской Республики»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пашни, на которой реализованы мероприятия в области известкования сильно кислых почв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613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6132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«Мероприятия в области известкования кислых почв на пашне»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Подпрограмма 6 «Развитие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0590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F0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744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Республики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F505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1D2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79C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C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3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33,65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Племенное маточное поголовье сельскохозяйственных животных (в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29,998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56E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018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4 «Содействие достижению целевых показателей программы в области растениеводства»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многолетних  плодовых и ягодных насаждений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96B4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0773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«Содействие достижению целевых показателей программы в области животноводства»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93FC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«Достижение целевых показателей региональной программы в области развития малых форм хозяйствования на селе»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5333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субсидируемых кредитов (займов), по малым формам хозяйствования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малые формы хозяйствования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24A6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7 «Стимулирование инвестиционной деятельности агропромышленного комплекса»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129,352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тонн семян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C10D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D6D7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403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403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403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403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4034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7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7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7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7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670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«Поддержка инвестиционного кредитования в агропромышленном комплексе»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«Возмещение части прямых понесенных затрат на создание и (или) модернизацию объектов агропромышленного комплекса»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747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-семеноводческих центров в растениеводстве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747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26A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центров в виноградарстве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штук саженцев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747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26A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-генетических центров в птицеводстве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747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26A3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скотомест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724E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747D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8 ««Система поддержки фермеров и развитие сельскохозяйственной кооперации»»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87D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«Региональный проект «Создание системы поддержки фермеров и развитие сельской кооперации»»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вовлеченных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B0B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», нарастающим итогом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B0B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B0B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B0B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B0B5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56E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67D1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56E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67D1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 сельскохозяйственную потребительскую кооперацию вовлечены новые члены из числа субъектов МСП в АПК и личных подсобных хозяйств граждан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56E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67D1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фермеров» (накопленным итогом)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56E2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F67D1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9 ««Экспорт продукции АПК Карачаево-Черкесской Республики»»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экспорта продукции АПК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млн. долларов США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BE1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BE17F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A36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A36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«Региональный проект «Экспорт продукции агропромышленного комплекса»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2004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2004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5CF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5CF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10 «Ведомственная целевая программа «Развитие садоводства в Карачаево-Черкесской Республике на 2019-2021 годы»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032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032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032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3032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B1A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B1A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«Предоставление грантов сельскохозяйственным потребительским кооперативам, на закладку сада интенсивного типа»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Общая площадь интенсивных садов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58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58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58F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плодовой продукции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1503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1503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11 «Развитие свеклосахарного производства в Карачаево-Черкесской Республике»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46BE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A2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A2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46BE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A2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A2BB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«Развитие свеклосахарного производства 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сахарной свеклой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125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103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103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1253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103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1039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12 «Развитие отраслей агропромышленного комплекса»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F61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 (за исключением рапса и сои)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AF61A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7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7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7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7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700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0,07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8,59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масла сливочного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сахара белого свекловичного в твердом состоянии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60B5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сыров и сырных продуктов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5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5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5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5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виноградных насаждений в плодоносящем возрасте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5875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96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9698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7711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266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266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Остаток ссудной задолженности, по которой предоставлены средства на уплату процентов по кредитам МФХ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266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266B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1329,94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1303,34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1277,27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1021,816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817,453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F4EC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F4EC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66A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реализованных семян кукурузы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EF4EC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66A7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0F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0F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0F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30FD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1 «Стимулирование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7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426,3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428,5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430,6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7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предпринимателей, за отчетный год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742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57E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 на развитие материально-технической базы сельскохозяйственных потребительских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кооперативовов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57E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поддержки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7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7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7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7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F7A2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Остаток ссудной задолженности, по которой предоставлены средства на уплату процентов, по состоянию на 1 июля года, в котором осуществляется расчет распределения субсидии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81DD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1329,94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1303,34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1277,27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1021,816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817,453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5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5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5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5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реализующими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350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11.15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E07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E07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E070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 «Поддержка отдельных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5F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5F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33,7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5F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5F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205F7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61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0,065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61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61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1,3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животных ( в пересчете на условные головы)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тыс. условных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61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C617B4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70,405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70,45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11.26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9094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54,75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55,73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9094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голов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09094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946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«Региональная поддержка в области растениеводства»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11.29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11.30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запланированных мероприятий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направленных по защите сельскохозяйственных культур от градобития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11.31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гектар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27F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запланированных мероприятий по борьбе с саранчой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27F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D346B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гектаров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27F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955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927F7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1955B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4 «Поддержка предприятий хлебопекарной промышленности производящих и реализующих хлеб и хлебобулочные изделия»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566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5663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793,15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8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8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8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803C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5 «Поддержка производства и реализации зерновых культур»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6 «Поддержка производства и реализации сахара белого в организации розничной торговли»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11.36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тысяча тонн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300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300C3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C170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C170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C170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C170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Подпрограмма 13 «Комплексное развитие сельских территорий»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112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112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112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112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75282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112B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E51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E51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E51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E51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8E513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B24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10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10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10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10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6410D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B24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B24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jc w:val="center"/>
            </w:pPr>
            <w:r w:rsidRPr="004B24A6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C87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1 «Создание условий для обеспечения доступным и комфортным жильем сельского населения»</w:t>
            </w:r>
          </w:p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AF55E8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2C60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2628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12.2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 метр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AF55E8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2C60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AF55E8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2C605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A73A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2 «Развитие транспортной инфраструктуры на сельских территориях»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6,732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7,2</w:t>
            </w:r>
          </w:p>
        </w:tc>
      </w:tr>
      <w:tr w:rsidR="00C874A9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0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74A9" w:rsidRDefault="00C874A9" w:rsidP="00B6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Основное мероприятие 3 «Создание и развитие инфраструктуры на сельских территориях»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326EB0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8B1F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3D30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3D30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3D30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3D307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распределительных газовых сетей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326EB0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8B1F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12.7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Ввод в действие локальных водопроводов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километров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326EB0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8B1F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23,553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682D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326EB0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8B1F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</w:tr>
      <w:tr w:rsidR="005620C3" w:rsidTr="000F2D1F">
        <w:trPr>
          <w:trHeight w:val="23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39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620C3" w:rsidRDefault="005620C3" w:rsidP="005620C3">
            <w:pPr>
              <w:spacing w:after="0"/>
            </w:pPr>
            <w:r w:rsidRPr="00326EB0">
              <w:rPr>
                <w:rFonts w:ascii="Times New Roman" w:hAnsi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jc w:val="center"/>
            </w:pPr>
            <w:r w:rsidRPr="008B1F4A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0C3" w:rsidRDefault="005620C3" w:rsidP="00562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</w:tbl>
    <w:p w:rsidR="00FD0A02" w:rsidRDefault="00FD0A02" w:rsidP="00FD0A02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FD0A02" w:rsidRDefault="00FD0A02" w:rsidP="00FD0A02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FD0A02" w:rsidRPr="000250CF" w:rsidRDefault="00FD0A02" w:rsidP="00FD0A0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Руководитель Администрации </w:t>
      </w:r>
    </w:p>
    <w:p w:rsidR="00FD0A02" w:rsidRPr="000250CF" w:rsidRDefault="00FD0A02" w:rsidP="00FD0A0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Главы и Правительства</w:t>
      </w:r>
    </w:p>
    <w:p w:rsidR="00FD0A02" w:rsidRDefault="00FD0A02" w:rsidP="00FD0A0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 w:rsidR="00AF7D7D"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>М.Н. Озов</w:t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  <w:t xml:space="preserve">   </w:t>
      </w:r>
    </w:p>
    <w:p w:rsidR="00FD0A02" w:rsidRPr="000250CF" w:rsidRDefault="00FD0A02" w:rsidP="00FD0A02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</w:t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</w:r>
      <w:r w:rsidRPr="000250CF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</w:p>
    <w:p w:rsidR="000F2D1F" w:rsidRDefault="000F2D1F" w:rsidP="00FD0A02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Исполняющий обязанности </w:t>
      </w:r>
    </w:p>
    <w:p w:rsidR="00FD0A02" w:rsidRPr="000250CF" w:rsidRDefault="00FD0A02" w:rsidP="00FD0A02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</w:t>
      </w:r>
      <w:r w:rsidR="000F2D1F">
        <w:rPr>
          <w:rFonts w:ascii="Times New Roman" w:hAnsi="Times New Roman"/>
          <w:sz w:val="27"/>
          <w:szCs w:val="27"/>
        </w:rPr>
        <w:t>а</w:t>
      </w:r>
      <w:r w:rsidRPr="000250CF">
        <w:rPr>
          <w:rFonts w:ascii="Times New Roman" w:hAnsi="Times New Roman"/>
          <w:sz w:val="27"/>
          <w:szCs w:val="27"/>
        </w:rPr>
        <w:t xml:space="preserve"> сельского хозяйства</w:t>
      </w:r>
    </w:p>
    <w:p w:rsidR="00FD0A02" w:rsidRPr="000250CF" w:rsidRDefault="00FD0A02" w:rsidP="00FD0A02">
      <w:pPr>
        <w:spacing w:line="240" w:lineRule="auto"/>
        <w:rPr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Карачаево-Черкесской Республики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AF7D7D">
        <w:rPr>
          <w:rFonts w:ascii="Times New Roman" w:hAnsi="Times New Roman"/>
          <w:sz w:val="27"/>
          <w:szCs w:val="27"/>
        </w:rPr>
        <w:t xml:space="preserve">   </w:t>
      </w:r>
      <w:r w:rsidR="000F2D1F">
        <w:rPr>
          <w:rFonts w:ascii="Times New Roman" w:hAnsi="Times New Roman"/>
          <w:sz w:val="27"/>
          <w:szCs w:val="27"/>
        </w:rPr>
        <w:t xml:space="preserve">   </w:t>
      </w:r>
      <w:r w:rsidRPr="000250CF">
        <w:rPr>
          <w:rFonts w:ascii="Times New Roman" w:hAnsi="Times New Roman"/>
          <w:sz w:val="27"/>
          <w:szCs w:val="27"/>
        </w:rPr>
        <w:t xml:space="preserve"> </w:t>
      </w:r>
      <w:r w:rsidR="000F2D1F">
        <w:rPr>
          <w:rFonts w:ascii="Times New Roman" w:hAnsi="Times New Roman"/>
          <w:sz w:val="27"/>
          <w:szCs w:val="27"/>
        </w:rPr>
        <w:t xml:space="preserve">М.Ч. </w:t>
      </w:r>
      <w:proofErr w:type="spellStart"/>
      <w:r w:rsidR="000F2D1F">
        <w:rPr>
          <w:rFonts w:ascii="Times New Roman" w:hAnsi="Times New Roman"/>
          <w:sz w:val="27"/>
          <w:szCs w:val="27"/>
        </w:rPr>
        <w:t>Ниров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F83869" w:rsidRDefault="00F83869">
      <w:bookmarkStart w:id="0" w:name="_GoBack"/>
      <w:bookmarkEnd w:id="0"/>
    </w:p>
    <w:sectPr w:rsidR="00F83869" w:rsidSect="00554C03">
      <w:footerReference w:type="default" r:id="rId7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6D4" w:rsidRDefault="006436D4" w:rsidP="00554C03">
      <w:pPr>
        <w:spacing w:after="0" w:line="240" w:lineRule="auto"/>
      </w:pPr>
      <w:r>
        <w:separator/>
      </w:r>
    </w:p>
  </w:endnote>
  <w:endnote w:type="continuationSeparator" w:id="0">
    <w:p w:rsidR="006436D4" w:rsidRDefault="006436D4" w:rsidP="005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667766"/>
      <w:docPartObj>
        <w:docPartGallery w:val="Page Numbers (Bottom of Page)"/>
        <w:docPartUnique/>
      </w:docPartObj>
    </w:sdtPr>
    <w:sdtEndPr/>
    <w:sdtContent>
      <w:p w:rsidR="006306C5" w:rsidRDefault="006306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D1F">
          <w:rPr>
            <w:noProof/>
          </w:rPr>
          <w:t>40</w:t>
        </w:r>
        <w:r>
          <w:fldChar w:fldCharType="end"/>
        </w:r>
      </w:p>
    </w:sdtContent>
  </w:sdt>
  <w:p w:rsidR="006306C5" w:rsidRDefault="006306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6D4" w:rsidRDefault="006436D4" w:rsidP="00554C03">
      <w:pPr>
        <w:spacing w:after="0" w:line="240" w:lineRule="auto"/>
      </w:pPr>
      <w:r>
        <w:separator/>
      </w:r>
    </w:p>
  </w:footnote>
  <w:footnote w:type="continuationSeparator" w:id="0">
    <w:p w:rsidR="006436D4" w:rsidRDefault="006436D4" w:rsidP="00554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2BF"/>
    <w:rsid w:val="000036CC"/>
    <w:rsid w:val="000C78C6"/>
    <w:rsid w:val="000F2D1F"/>
    <w:rsid w:val="001852E9"/>
    <w:rsid w:val="001C7018"/>
    <w:rsid w:val="001F7F1D"/>
    <w:rsid w:val="00207332"/>
    <w:rsid w:val="00252499"/>
    <w:rsid w:val="004763B3"/>
    <w:rsid w:val="00554C03"/>
    <w:rsid w:val="005620C3"/>
    <w:rsid w:val="00627F1D"/>
    <w:rsid w:val="006306C5"/>
    <w:rsid w:val="006436D4"/>
    <w:rsid w:val="0068106A"/>
    <w:rsid w:val="006B308B"/>
    <w:rsid w:val="006E483B"/>
    <w:rsid w:val="0078150A"/>
    <w:rsid w:val="008C556E"/>
    <w:rsid w:val="009F6A44"/>
    <w:rsid w:val="00A32D77"/>
    <w:rsid w:val="00A742BF"/>
    <w:rsid w:val="00AF7D7D"/>
    <w:rsid w:val="00C874A9"/>
    <w:rsid w:val="00E324A1"/>
    <w:rsid w:val="00F16924"/>
    <w:rsid w:val="00F50160"/>
    <w:rsid w:val="00F83869"/>
    <w:rsid w:val="00FD0A02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EE858"/>
  <w15:docId w15:val="{E2F297B3-0FD1-4A9E-8BC1-0D1DD691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2B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C03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54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C03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50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14D9-B8DA-4AE3-86B1-6F5B1DE1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40</Pages>
  <Words>8322</Words>
  <Characters>47438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4</cp:revision>
  <cp:lastPrinted>2020-11-01T11:19:00Z</cp:lastPrinted>
  <dcterms:created xsi:type="dcterms:W3CDTF">2021-05-27T07:36:00Z</dcterms:created>
  <dcterms:modified xsi:type="dcterms:W3CDTF">2021-06-01T06:43:00Z</dcterms:modified>
</cp:coreProperties>
</file>